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62" w:rsidRDefault="00DC0662" w:rsidP="00DC0662">
      <w:pPr>
        <w:pStyle w:val="3"/>
      </w:pPr>
      <w:r>
        <w:t>Администрация муниципального образования «Город Астрахань»</w:t>
      </w:r>
    </w:p>
    <w:p w:rsidR="00114731" w:rsidRDefault="00DC0662" w:rsidP="00DC0662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DC0662" w:rsidRDefault="00DC0662" w:rsidP="00DC0662">
      <w:pPr>
        <w:pStyle w:val="3"/>
      </w:pPr>
      <w:r>
        <w:t>29 мая 2023 года № 107</w:t>
      </w:r>
    </w:p>
    <w:p w:rsidR="00114731" w:rsidRDefault="00DC0662" w:rsidP="00DC0662">
      <w:pPr>
        <w:pStyle w:val="3"/>
      </w:pPr>
      <w:r>
        <w:t xml:space="preserve">«Об утверждении административного регламента администрации </w:t>
      </w:r>
    </w:p>
    <w:p w:rsidR="00114731" w:rsidRDefault="00DC0662" w:rsidP="00DC0662">
      <w:pPr>
        <w:pStyle w:val="3"/>
      </w:pPr>
      <w:r>
        <w:t xml:space="preserve">муниципального образования «Городской округ город Астрахань» </w:t>
      </w:r>
    </w:p>
    <w:p w:rsidR="00114731" w:rsidRDefault="00DC0662" w:rsidP="00DC0662">
      <w:pPr>
        <w:pStyle w:val="3"/>
      </w:pPr>
      <w:r>
        <w:t xml:space="preserve">предоставления муниципальной услуги «Согласование проведения </w:t>
      </w:r>
    </w:p>
    <w:p w:rsidR="00DC0662" w:rsidRDefault="00DC0662" w:rsidP="00DC0662">
      <w:pPr>
        <w:pStyle w:val="3"/>
      </w:pPr>
      <w:r>
        <w:t>переустройства</w:t>
      </w:r>
      <w:r w:rsidR="00114731">
        <w:t xml:space="preserve"> </w:t>
      </w:r>
      <w:r>
        <w:t xml:space="preserve">и (или) перепланировки помещения в многоквартирном доме» </w:t>
      </w:r>
    </w:p>
    <w:p w:rsidR="00DC0662" w:rsidRDefault="00DC0662" w:rsidP="00985F02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332, ПОСТАНОВЛЯЮ:</w:t>
      </w:r>
    </w:p>
    <w:p w:rsidR="00DC0662" w:rsidRDefault="00DC0662" w:rsidP="00985F02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«Согласование проведения переустройства и (или) перепланировки помещения в многоквартирном доме».</w:t>
      </w:r>
    </w:p>
    <w:p w:rsidR="00DC0662" w:rsidRDefault="00DC0662" w:rsidP="00985F02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DC0662" w:rsidRDefault="00DC0662" w:rsidP="00985F02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DC0662" w:rsidRDefault="00DC0662" w:rsidP="00985F02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услуг» (http://rgu.astrobl.ru).</w:t>
      </w:r>
    </w:p>
    <w:p w:rsidR="00DC0662" w:rsidRDefault="00DC0662" w:rsidP="00985F02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во вкладке «Административные регламенты». </w:t>
      </w:r>
    </w:p>
    <w:p w:rsidR="00DC0662" w:rsidRDefault="00DC0662" w:rsidP="00985F02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DC0662" w:rsidRDefault="00DC0662" w:rsidP="00985F02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DC0662" w:rsidRDefault="00DC0662" w:rsidP="00985F02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C0662" w:rsidRDefault="00DC0662" w:rsidP="00985F02">
      <w:pPr>
        <w:pStyle w:val="a3"/>
        <w:ind w:firstLine="709"/>
      </w:pPr>
      <w:r>
        <w:t>4. Признать утратившим силу постановление администрации муниципального образования «Город Астрахань» от 06.08.2021 № 266 «Об утверждении административного Регламента администрации муниципального образования «Город Астрахань» предоставления муниципальной услуги «Прием заявлений и выдача документов о согласовании переустройства и (или) перепланировки помещения в многоквартирном доме».</w:t>
      </w:r>
    </w:p>
    <w:p w:rsidR="00DC0662" w:rsidRDefault="00DC0662" w:rsidP="00985F02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DC0662" w:rsidRDefault="00DC0662" w:rsidP="00985F02">
      <w:pPr>
        <w:pStyle w:val="a3"/>
        <w:ind w:firstLine="709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C0662" w:rsidRDefault="00DC0662" w:rsidP="00985F02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C0662" w:rsidRDefault="00DC0662" w:rsidP="00985F02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C0662" w:rsidRDefault="00DC0662" w:rsidP="00985F02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DC0662" w:rsidRDefault="00DC0662" w:rsidP="00DC066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DC0662" w:rsidRDefault="00DC0662" w:rsidP="00DC0662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880068"/>
    <w:sectPr w:rsidR="00FF4A14" w:rsidSect="00985F0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662"/>
    <w:rsid w:val="00114731"/>
    <w:rsid w:val="002277EF"/>
    <w:rsid w:val="008505A8"/>
    <w:rsid w:val="00880068"/>
    <w:rsid w:val="00985F02"/>
    <w:rsid w:val="00A56E3A"/>
    <w:rsid w:val="00DC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C066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C066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C066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C066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2023-06-01T06:51:00Z</dcterms:created>
  <dcterms:modified xsi:type="dcterms:W3CDTF">2023-06-01T06:53:00Z</dcterms:modified>
</cp:coreProperties>
</file>